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A652" w14:textId="101A7B81" w:rsidR="00EB3C21" w:rsidRDefault="000B75B9" w:rsidP="000B75B9">
      <w:pPr>
        <w:jc w:val="center"/>
      </w:pPr>
      <w:r>
        <w:rPr>
          <w:rFonts w:ascii="Times New Roman" w:hAnsi="Times New Roman" w:cs="Times New Roman"/>
          <w:noProof/>
          <w:color w:val="0070C0"/>
          <w:lang w:bidi="ar-SA"/>
        </w:rPr>
        <w:drawing>
          <wp:inline distT="0" distB="0" distL="0" distR="0" wp14:anchorId="79B5EB7A" wp14:editId="6C80E2C5">
            <wp:extent cx="847725" cy="968829"/>
            <wp:effectExtent l="0" t="0" r="0" b="3175"/>
            <wp:docPr id="2" name="Picture 2" descr="C:\Users\User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8CB9A" w14:textId="77777777" w:rsidR="000B75B9" w:rsidRDefault="000B75B9" w:rsidP="005F58F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75B9">
        <w:rPr>
          <w:rFonts w:ascii="Bookman Old Style" w:hAnsi="Bookman Old Style" w:cs="Times New Roman"/>
          <w:b/>
          <w:sz w:val="28"/>
          <w:szCs w:val="28"/>
        </w:rPr>
        <w:t>UNIVERSITY OF COLOMBO</w:t>
      </w:r>
      <w:r>
        <w:rPr>
          <w:rFonts w:ascii="Bookman Old Style" w:hAnsi="Bookman Old Style" w:cs="Times New Roman"/>
          <w:b/>
          <w:sz w:val="28"/>
          <w:szCs w:val="28"/>
        </w:rPr>
        <w:t>, SRI LANKA</w:t>
      </w:r>
    </w:p>
    <w:p w14:paraId="77212DC8" w14:textId="77777777" w:rsidR="000B75B9" w:rsidRDefault="000B75B9" w:rsidP="005F58F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75B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>FACULTY OF LAW</w:t>
      </w:r>
    </w:p>
    <w:p w14:paraId="299B9A4B" w14:textId="4EE65A8D" w:rsidR="000B75B9" w:rsidRDefault="000B75B9" w:rsidP="005F58F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75B9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14:paraId="26B013B3" w14:textId="517B02A4" w:rsidR="00EB3C21" w:rsidRPr="000B75B9" w:rsidRDefault="000B75B9" w:rsidP="005F58F4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B75B9">
        <w:rPr>
          <w:rFonts w:ascii="Bookman Old Style" w:hAnsi="Bookman Old Style" w:cs="Times New Roman"/>
          <w:b/>
          <w:sz w:val="28"/>
          <w:szCs w:val="28"/>
        </w:rPr>
        <w:t>ANNUAL RESEARCH SYMPOSIUM - 2021</w:t>
      </w:r>
    </w:p>
    <w:p w14:paraId="4BF0785E" w14:textId="0D61C39A" w:rsidR="00EB3C21" w:rsidRPr="000B75B9" w:rsidRDefault="00EB3C21" w:rsidP="00EB3C2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2493BE4F" w14:textId="5FE5416B" w:rsidR="00EB3C21" w:rsidRPr="000B75B9" w:rsidRDefault="00EB3C21" w:rsidP="00EB3C21">
      <w:pPr>
        <w:spacing w:after="0" w:line="240" w:lineRule="auto"/>
        <w:jc w:val="center"/>
        <w:rPr>
          <w:rFonts w:ascii="Tw Cen MT Condensed Extra Bold" w:hAnsi="Tw Cen MT Condensed Extra Bold" w:cs="Times New Roman"/>
          <w:sz w:val="36"/>
          <w:szCs w:val="32"/>
          <w:vertAlign w:val="subscript"/>
        </w:rPr>
      </w:pPr>
      <w:r w:rsidRPr="000B75B9">
        <w:rPr>
          <w:rFonts w:ascii="Tw Cen MT Condensed Extra Bold" w:hAnsi="Tw Cen MT Condensed Extra Bold" w:cs="Times New Roman"/>
          <w:bCs/>
          <w:sz w:val="24"/>
        </w:rPr>
        <w:t xml:space="preserve"> </w:t>
      </w:r>
      <w:r w:rsidRPr="000B75B9">
        <w:rPr>
          <w:rFonts w:ascii="Tw Cen MT Condensed Extra Bold" w:hAnsi="Tw Cen MT Condensed Extra Bold" w:cs="Times New Roman"/>
          <w:bCs/>
          <w:sz w:val="36"/>
          <w:szCs w:val="32"/>
        </w:rPr>
        <w:t xml:space="preserve">The </w:t>
      </w:r>
      <w:proofErr w:type="spellStart"/>
      <w:r w:rsidRPr="000B75B9">
        <w:rPr>
          <w:rFonts w:ascii="Tw Cen MT Condensed Extra Bold" w:hAnsi="Tw Cen MT Condensed Extra Bold" w:cs="Times New Roman"/>
          <w:bCs/>
          <w:sz w:val="36"/>
          <w:szCs w:val="32"/>
        </w:rPr>
        <w:t>Programme</w:t>
      </w:r>
      <w:proofErr w:type="spellEnd"/>
      <w:r w:rsidRPr="000B75B9">
        <w:rPr>
          <w:rFonts w:ascii="Tw Cen MT Condensed Extra Bold" w:hAnsi="Tw Cen MT Condensed Extra Bold" w:cs="Times New Roman"/>
          <w:bCs/>
          <w:sz w:val="36"/>
          <w:szCs w:val="32"/>
        </w:rPr>
        <w:t xml:space="preserve"> of the Department of Public and International Law</w:t>
      </w:r>
      <w:r w:rsidRPr="000B75B9">
        <w:rPr>
          <w:rFonts w:ascii="Tw Cen MT Condensed Extra Bold" w:hAnsi="Tw Cen MT Condensed Extra Bold" w:cs="Times New Roman"/>
          <w:sz w:val="36"/>
          <w:szCs w:val="32"/>
          <w:vertAlign w:val="subscript"/>
        </w:rPr>
        <w:t xml:space="preserve"> </w:t>
      </w:r>
    </w:p>
    <w:p w14:paraId="25669885" w14:textId="77777777" w:rsidR="00EB3C21" w:rsidRPr="00572153" w:rsidRDefault="00EB3C21" w:rsidP="00EB3C2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BF5F6DD" w14:textId="1280203E" w:rsidR="00EB3C21" w:rsidRPr="005F58F4" w:rsidRDefault="000B75B9" w:rsidP="000B75B9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3C21" w:rsidRPr="005F58F4">
        <w:rPr>
          <w:rFonts w:ascii="Times New Roman" w:hAnsi="Times New Roman" w:cs="Times New Roman"/>
          <w:bCs/>
          <w:sz w:val="28"/>
          <w:szCs w:val="28"/>
        </w:rPr>
        <w:t>27</w:t>
      </w:r>
      <w:r w:rsidR="00EB3C21" w:rsidRPr="005F58F4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EB3C21" w:rsidRPr="005F58F4">
        <w:rPr>
          <w:rFonts w:ascii="Times New Roman" w:hAnsi="Times New Roman" w:cs="Times New Roman"/>
          <w:bCs/>
          <w:sz w:val="28"/>
          <w:szCs w:val="28"/>
        </w:rPr>
        <w:t xml:space="preserve"> of November 2021 </w:t>
      </w:r>
    </w:p>
    <w:p w14:paraId="560C603D" w14:textId="64D8AB83" w:rsidR="00EB3C21" w:rsidRDefault="00EB3C21" w:rsidP="00EB3C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8F4">
        <w:rPr>
          <w:rFonts w:ascii="Times New Roman" w:hAnsi="Times New Roman" w:cs="Times New Roman"/>
          <w:b/>
          <w:bCs/>
          <w:sz w:val="28"/>
          <w:szCs w:val="28"/>
        </w:rPr>
        <w:t>Time</w:t>
      </w:r>
      <w:r w:rsidR="000B75B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58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B7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8F4">
        <w:rPr>
          <w:rFonts w:ascii="Times New Roman" w:hAnsi="Times New Roman" w:cs="Times New Roman"/>
          <w:bCs/>
          <w:sz w:val="28"/>
          <w:szCs w:val="28"/>
        </w:rPr>
        <w:t>From 11.00 a.m. onwards</w:t>
      </w:r>
    </w:p>
    <w:p w14:paraId="685A16D3" w14:textId="77777777" w:rsidR="000B75B9" w:rsidRPr="005F58F4" w:rsidRDefault="000B75B9" w:rsidP="000B75B9">
      <w:pPr>
        <w:pStyle w:val="NoSpacing"/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425"/>
        <w:gridCol w:w="2520"/>
        <w:gridCol w:w="5760"/>
        <w:gridCol w:w="3510"/>
      </w:tblGrid>
      <w:tr w:rsidR="00EB3C21" w:rsidRPr="00AF62BA" w14:paraId="78A3FB06" w14:textId="77777777" w:rsidTr="00AF62BA">
        <w:tc>
          <w:tcPr>
            <w:tcW w:w="14215" w:type="dxa"/>
            <w:gridSpan w:val="4"/>
            <w:shd w:val="clear" w:color="auto" w:fill="FFC000"/>
          </w:tcPr>
          <w:p w14:paraId="71509792" w14:textId="5F0D590E" w:rsidR="005F58F4" w:rsidRPr="00AF62BA" w:rsidRDefault="00EB3C21" w:rsidP="00AF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11.00 -11.15 a.m.</w:t>
            </w:r>
            <w:r w:rsidR="005F58F4"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Welcome Address &amp; Introduction to the Sessions </w:t>
            </w:r>
          </w:p>
          <w:p w14:paraId="632A7AAF" w14:textId="77777777" w:rsidR="00EB3C21" w:rsidRDefault="005F58F4" w:rsidP="00AF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EB3C21"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by Prof. </w:t>
            </w:r>
            <w:proofErr w:type="spellStart"/>
            <w:r w:rsidR="00EB3C21"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Wasantha</w:t>
            </w:r>
            <w:proofErr w:type="spellEnd"/>
            <w:r w:rsidR="00EB3C21"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Seneviratne</w:t>
            </w:r>
            <w:r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B3C21"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Head of the Department of Public and International Law</w:t>
            </w:r>
          </w:p>
          <w:p w14:paraId="2CB3612E" w14:textId="5861ABC9" w:rsidR="000B75B9" w:rsidRPr="000B75B9" w:rsidRDefault="000B75B9" w:rsidP="00AF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3C21" w:rsidRPr="00AF62BA" w14:paraId="493DDE66" w14:textId="77777777" w:rsidTr="00AF62BA">
        <w:tc>
          <w:tcPr>
            <w:tcW w:w="14215" w:type="dxa"/>
            <w:gridSpan w:val="4"/>
            <w:shd w:val="clear" w:color="auto" w:fill="FFC000"/>
          </w:tcPr>
          <w:p w14:paraId="6230B03E" w14:textId="155E55C6" w:rsidR="00EB3C21" w:rsidRPr="00AF62BA" w:rsidRDefault="00EB3C21" w:rsidP="00AF6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11.15-11.30 am  </w:t>
            </w:r>
            <w:r w:rsidR="005F58F4"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AF6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Video on the Department</w:t>
            </w:r>
          </w:p>
          <w:p w14:paraId="486AEE1E" w14:textId="26C156EE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1" w:rsidRPr="00AF62BA" w14:paraId="2C5CA54C" w14:textId="77777777" w:rsidTr="00AF62BA">
        <w:tc>
          <w:tcPr>
            <w:tcW w:w="2425" w:type="dxa"/>
            <w:shd w:val="clear" w:color="auto" w:fill="000000" w:themeFill="text1"/>
          </w:tcPr>
          <w:p w14:paraId="6589BF4D" w14:textId="19BD19F8" w:rsidR="00EB3C21" w:rsidRPr="00136F4C" w:rsidRDefault="00EB3C21" w:rsidP="00AF6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F4C">
              <w:rPr>
                <w:rFonts w:ascii="Times New Roman" w:hAnsi="Times New Roman" w:cs="Times New Roman"/>
                <w:sz w:val="32"/>
                <w:szCs w:val="32"/>
              </w:rPr>
              <w:t>Time</w:t>
            </w:r>
          </w:p>
        </w:tc>
        <w:tc>
          <w:tcPr>
            <w:tcW w:w="2520" w:type="dxa"/>
            <w:shd w:val="clear" w:color="auto" w:fill="000000" w:themeFill="text1"/>
          </w:tcPr>
          <w:p w14:paraId="707CDB6A" w14:textId="0CC65386" w:rsidR="00EB3C21" w:rsidRPr="00136F4C" w:rsidRDefault="00EB3C21" w:rsidP="00AF62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F4C">
              <w:rPr>
                <w:rFonts w:ascii="Times New Roman" w:hAnsi="Times New Roman" w:cs="Times New Roman"/>
                <w:sz w:val="32"/>
                <w:szCs w:val="32"/>
              </w:rPr>
              <w:t>Presenter</w:t>
            </w:r>
          </w:p>
        </w:tc>
        <w:tc>
          <w:tcPr>
            <w:tcW w:w="5760" w:type="dxa"/>
            <w:shd w:val="clear" w:color="auto" w:fill="000000" w:themeFill="text1"/>
          </w:tcPr>
          <w:p w14:paraId="00FA67AD" w14:textId="196E767D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4C">
              <w:rPr>
                <w:rFonts w:ascii="Times New Roman" w:hAnsi="Times New Roman" w:cs="Times New Roman"/>
                <w:sz w:val="32"/>
                <w:szCs w:val="32"/>
              </w:rPr>
              <w:t>Title</w:t>
            </w:r>
          </w:p>
        </w:tc>
        <w:tc>
          <w:tcPr>
            <w:tcW w:w="3510" w:type="dxa"/>
            <w:shd w:val="clear" w:color="auto" w:fill="000000" w:themeFill="text1"/>
          </w:tcPr>
          <w:p w14:paraId="2167F632" w14:textId="484F56CA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4C">
              <w:rPr>
                <w:rFonts w:ascii="Times New Roman" w:hAnsi="Times New Roman" w:cs="Times New Roman"/>
                <w:sz w:val="32"/>
                <w:szCs w:val="32"/>
              </w:rPr>
              <w:t>Panelists</w:t>
            </w:r>
          </w:p>
        </w:tc>
      </w:tr>
      <w:tr w:rsidR="00EB3C21" w:rsidRPr="00AF62BA" w14:paraId="1A074008" w14:textId="77777777" w:rsidTr="00AF62BA">
        <w:tc>
          <w:tcPr>
            <w:tcW w:w="2425" w:type="dxa"/>
          </w:tcPr>
          <w:p w14:paraId="424AAB10" w14:textId="77777777" w:rsidR="000B75B9" w:rsidRDefault="000B75B9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1E60" w14:textId="15A448EE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2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20" w:type="dxa"/>
          </w:tcPr>
          <w:p w14:paraId="3E7C5160" w14:textId="77777777" w:rsidR="000B75B9" w:rsidRDefault="000B75B9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2F30" w14:textId="51E38784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MAM Hakeem</w:t>
            </w:r>
          </w:p>
        </w:tc>
        <w:tc>
          <w:tcPr>
            <w:tcW w:w="5760" w:type="dxa"/>
          </w:tcPr>
          <w:p w14:paraId="51EBE06A" w14:textId="77777777" w:rsidR="004E4547" w:rsidRPr="00AF62BA" w:rsidRDefault="004E4547" w:rsidP="00AF62BA">
            <w:pPr>
              <w:pStyle w:val="NormalWeb"/>
              <w:spacing w:before="240" w:beforeAutospacing="0" w:after="240" w:afterAutospacing="0"/>
            </w:pPr>
            <w:r w:rsidRPr="00AF62BA">
              <w:rPr>
                <w:color w:val="000000"/>
              </w:rPr>
              <w:t>The Extended Continental Shelf: A Legal Perspective of the Implementation of Article 76 of the United Nations Convention on the Law of the Sea of 1982 (UNCLOS)</w:t>
            </w:r>
          </w:p>
          <w:p w14:paraId="70BF32A8" w14:textId="77777777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66AFC98" w14:textId="77777777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Dr.(</w:t>
            </w:r>
            <w:proofErr w:type="gramEnd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Fr.)Noel Dias</w:t>
            </w:r>
          </w:p>
          <w:p w14:paraId="72073849" w14:textId="77777777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1" w:rsidRPr="00AF62BA" w14:paraId="47AFD1E2" w14:textId="77777777" w:rsidTr="00AF62BA">
        <w:tc>
          <w:tcPr>
            <w:tcW w:w="2425" w:type="dxa"/>
          </w:tcPr>
          <w:p w14:paraId="00C5DBE3" w14:textId="77777777" w:rsidR="000B75B9" w:rsidRDefault="000B75B9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A34D" w14:textId="55C92DE0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82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82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14:paraId="0AF554E0" w14:textId="77777777" w:rsidR="000B75B9" w:rsidRDefault="000B75B9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A0CF" w14:textId="1D6CF1BB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F62BA" w:rsidRPr="00AF62BA">
              <w:rPr>
                <w:rFonts w:ascii="Times New Roman" w:hAnsi="Times New Roman" w:cs="Times New Roman"/>
                <w:sz w:val="24"/>
                <w:szCs w:val="24"/>
              </w:rPr>
              <w:t>ajendran</w:t>
            </w: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 Pavitra</w:t>
            </w:r>
          </w:p>
        </w:tc>
        <w:tc>
          <w:tcPr>
            <w:tcW w:w="5760" w:type="dxa"/>
          </w:tcPr>
          <w:p w14:paraId="1C63E99E" w14:textId="5003F849" w:rsidR="00AF62BA" w:rsidRPr="00AF62BA" w:rsidRDefault="00AF62BA" w:rsidP="00AF62BA">
            <w:pPr>
              <w:pStyle w:val="NormalWeb"/>
              <w:spacing w:before="240" w:beforeAutospacing="0" w:after="0" w:afterAutospacing="0"/>
            </w:pPr>
            <w:r w:rsidRPr="00AF62BA">
              <w:rPr>
                <w:color w:val="000000"/>
              </w:rPr>
              <w:t xml:space="preserve">Defending A Wife Who Killed Her Husband: Gender Justice in </w:t>
            </w:r>
            <w:proofErr w:type="spellStart"/>
            <w:r w:rsidRPr="00AF62BA">
              <w:rPr>
                <w:color w:val="000000"/>
              </w:rPr>
              <w:t>Defence</w:t>
            </w:r>
            <w:proofErr w:type="spellEnd"/>
            <w:r w:rsidRPr="00AF62BA">
              <w:rPr>
                <w:color w:val="000000"/>
              </w:rPr>
              <w:t xml:space="preserve"> of Provocation in Sri Lanka</w:t>
            </w:r>
          </w:p>
          <w:p w14:paraId="6249E4E3" w14:textId="77777777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8F880E1" w14:textId="2B625C15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Prof. Shanthi </w:t>
            </w:r>
            <w:proofErr w:type="spellStart"/>
            <w:r w:rsidR="00136F4C" w:rsidRPr="00AF62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6F4C">
              <w:rPr>
                <w:rFonts w:ascii="Times New Roman" w:hAnsi="Times New Roman" w:cs="Times New Roman"/>
                <w:sz w:val="24"/>
                <w:szCs w:val="24"/>
              </w:rPr>
              <w:t>egarajasingham</w:t>
            </w:r>
            <w:proofErr w:type="spellEnd"/>
          </w:p>
          <w:p w14:paraId="47DEC170" w14:textId="77777777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1" w:rsidRPr="00AF62BA" w14:paraId="0A5A50F0" w14:textId="77777777" w:rsidTr="00AF62BA">
        <w:trPr>
          <w:trHeight w:val="1052"/>
        </w:trPr>
        <w:tc>
          <w:tcPr>
            <w:tcW w:w="2425" w:type="dxa"/>
          </w:tcPr>
          <w:p w14:paraId="7CEB4244" w14:textId="77777777" w:rsidR="000B75B9" w:rsidRDefault="000B75B9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B008" w14:textId="1CC807D9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82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  <w:tc>
          <w:tcPr>
            <w:tcW w:w="2520" w:type="dxa"/>
          </w:tcPr>
          <w:p w14:paraId="41914405" w14:textId="77777777" w:rsidR="000B75B9" w:rsidRDefault="000B75B9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35168" w14:textId="77777777" w:rsidR="00EB3C21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Naazima</w:t>
            </w:r>
            <w:proofErr w:type="spellEnd"/>
            <w:r w:rsidR="005F58F4"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8F4" w:rsidRPr="00AF62BA">
              <w:rPr>
                <w:rFonts w:ascii="Times New Roman" w:hAnsi="Times New Roman" w:cs="Times New Roman"/>
                <w:sz w:val="24"/>
                <w:szCs w:val="24"/>
              </w:rPr>
              <w:t>Kamardeen</w:t>
            </w:r>
            <w:proofErr w:type="spellEnd"/>
          </w:p>
          <w:p w14:paraId="7154F014" w14:textId="1A146729" w:rsidR="00973F94" w:rsidRPr="00AF62BA" w:rsidRDefault="00973F94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Jos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Beurden</w:t>
            </w:r>
            <w:proofErr w:type="spellEnd"/>
          </w:p>
        </w:tc>
        <w:tc>
          <w:tcPr>
            <w:tcW w:w="5760" w:type="dxa"/>
          </w:tcPr>
          <w:p w14:paraId="76836ADE" w14:textId="2F217D5E" w:rsidR="00AF62BA" w:rsidRPr="00AF62BA" w:rsidRDefault="00AF62BA" w:rsidP="00AF62BA">
            <w:pPr>
              <w:pStyle w:val="NormalWeb"/>
              <w:spacing w:before="240" w:beforeAutospacing="0" w:after="240" w:afterAutospacing="0"/>
            </w:pPr>
            <w:r w:rsidRPr="00AF62BA">
              <w:rPr>
                <w:color w:val="000000"/>
              </w:rPr>
              <w:t xml:space="preserve">The Return of Colonial Cultural Property: Questions of Provenance and Prescription –The Case </w:t>
            </w:r>
            <w:proofErr w:type="gramStart"/>
            <w:r w:rsidRPr="00AF62BA">
              <w:rPr>
                <w:color w:val="000000"/>
              </w:rPr>
              <w:t>Of</w:t>
            </w:r>
            <w:proofErr w:type="gramEnd"/>
            <w:r w:rsidRPr="00AF62BA">
              <w:rPr>
                <w:color w:val="000000"/>
              </w:rPr>
              <w:t xml:space="preserve"> Sri Lanka</w:t>
            </w:r>
          </w:p>
          <w:p w14:paraId="628B32EA" w14:textId="77777777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12D1A65" w14:textId="2075340C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Dr. Jagath </w:t>
            </w: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Gunawardene</w:t>
            </w:r>
            <w:proofErr w:type="spellEnd"/>
          </w:p>
        </w:tc>
      </w:tr>
      <w:tr w:rsidR="00EB3C21" w:rsidRPr="00AF62BA" w14:paraId="4EE6ECDE" w14:textId="77777777" w:rsidTr="00AF62BA">
        <w:tc>
          <w:tcPr>
            <w:tcW w:w="2425" w:type="dxa"/>
          </w:tcPr>
          <w:p w14:paraId="45DFBC29" w14:textId="724E9ACE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12.50-13.45</w:t>
            </w:r>
          </w:p>
        </w:tc>
        <w:tc>
          <w:tcPr>
            <w:tcW w:w="11790" w:type="dxa"/>
            <w:gridSpan w:val="3"/>
            <w:shd w:val="clear" w:color="auto" w:fill="FFFF00"/>
          </w:tcPr>
          <w:p w14:paraId="1174F4FB" w14:textId="217B48B2" w:rsidR="00EB3C21" w:rsidRPr="00AF62BA" w:rsidRDefault="00EB3C2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EB3C21" w:rsidRPr="00AF62BA" w14:paraId="74F03396" w14:textId="77777777" w:rsidTr="00AF62BA">
        <w:tc>
          <w:tcPr>
            <w:tcW w:w="2425" w:type="dxa"/>
          </w:tcPr>
          <w:p w14:paraId="78B73D31" w14:textId="3DF7EB97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13.45-14.05</w:t>
            </w:r>
          </w:p>
        </w:tc>
        <w:tc>
          <w:tcPr>
            <w:tcW w:w="2520" w:type="dxa"/>
          </w:tcPr>
          <w:p w14:paraId="28B38AF8" w14:textId="03C25678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Chathurika</w:t>
            </w:r>
            <w:proofErr w:type="spellEnd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Akurugoda</w:t>
            </w:r>
            <w:proofErr w:type="spellEnd"/>
          </w:p>
        </w:tc>
        <w:tc>
          <w:tcPr>
            <w:tcW w:w="5760" w:type="dxa"/>
          </w:tcPr>
          <w:p w14:paraId="0AE723D7" w14:textId="434FA917" w:rsidR="00EB3C21" w:rsidRPr="00AF62BA" w:rsidRDefault="004E4547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“Right to Internet” in preserving equal access to education. Prospects and challenges</w:t>
            </w:r>
          </w:p>
        </w:tc>
        <w:tc>
          <w:tcPr>
            <w:tcW w:w="3510" w:type="dxa"/>
          </w:tcPr>
          <w:p w14:paraId="6056971E" w14:textId="2F29BD41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Thusitha</w:t>
            </w:r>
            <w:proofErr w:type="spellEnd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Abeysekara</w:t>
            </w:r>
            <w:proofErr w:type="spellEnd"/>
          </w:p>
        </w:tc>
      </w:tr>
      <w:tr w:rsidR="00EB3C21" w:rsidRPr="00AF62BA" w14:paraId="4F3FB8A7" w14:textId="77777777" w:rsidTr="00AF62BA">
        <w:tc>
          <w:tcPr>
            <w:tcW w:w="2425" w:type="dxa"/>
          </w:tcPr>
          <w:p w14:paraId="24E5F92D" w14:textId="5A9BBBE1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14.05-14.25</w:t>
            </w:r>
          </w:p>
        </w:tc>
        <w:tc>
          <w:tcPr>
            <w:tcW w:w="2520" w:type="dxa"/>
          </w:tcPr>
          <w:p w14:paraId="4CBE258D" w14:textId="77777777" w:rsidR="00451997" w:rsidRPr="00FC4C63" w:rsidRDefault="00451997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63">
              <w:rPr>
                <w:rFonts w:ascii="Times New Roman" w:hAnsi="Times New Roman" w:cs="Times New Roman"/>
                <w:sz w:val="24"/>
                <w:szCs w:val="24"/>
              </w:rPr>
              <w:t xml:space="preserve">Dr. UAT </w:t>
            </w:r>
            <w:proofErr w:type="spellStart"/>
            <w:r w:rsidRPr="00FC4C63">
              <w:rPr>
                <w:rFonts w:ascii="Times New Roman" w:hAnsi="Times New Roman" w:cs="Times New Roman"/>
                <w:sz w:val="24"/>
                <w:szCs w:val="24"/>
              </w:rPr>
              <w:t>Udayangani</w:t>
            </w:r>
            <w:proofErr w:type="spellEnd"/>
            <w:r w:rsidRPr="00FC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50579" w14:textId="71E4B02E" w:rsidR="00EB3C21" w:rsidRPr="00FC4C63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01A8F14" w14:textId="77777777" w:rsidR="00451997" w:rsidRDefault="00451997" w:rsidP="00AF62B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0B75B9">
              <w:rPr>
                <w:shd w:val="clear" w:color="auto" w:fill="FFFFFF"/>
              </w:rPr>
              <w:t>Dilemma of Mandatory Vaccination for COVID 19: Analysis of Constitutional and Legal Issues under the Sri Lankan Law</w:t>
            </w:r>
            <w:r w:rsidRPr="00AF62BA">
              <w:rPr>
                <w:color w:val="000000"/>
              </w:rPr>
              <w:t xml:space="preserve"> </w:t>
            </w:r>
          </w:p>
          <w:p w14:paraId="60FFA96E" w14:textId="77777777" w:rsidR="00EB3C21" w:rsidRPr="00AF62BA" w:rsidRDefault="00EB3C21" w:rsidP="00451997">
            <w:pPr>
              <w:pStyle w:val="NormalWeb"/>
              <w:spacing w:before="0" w:beforeAutospacing="0" w:after="0" w:afterAutospacing="0"/>
            </w:pPr>
          </w:p>
        </w:tc>
        <w:tc>
          <w:tcPr>
            <w:tcW w:w="3510" w:type="dxa"/>
          </w:tcPr>
          <w:p w14:paraId="5416D624" w14:textId="77777777" w:rsidR="00451997" w:rsidRDefault="00451997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Selvakkumaran</w:t>
            </w:r>
            <w:proofErr w:type="spellEnd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3BCD3" w14:textId="3A34BD70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21" w:rsidRPr="00AF62BA" w14:paraId="64F1BBCB" w14:textId="77777777" w:rsidTr="00AF62BA">
        <w:tc>
          <w:tcPr>
            <w:tcW w:w="2425" w:type="dxa"/>
          </w:tcPr>
          <w:p w14:paraId="3F5B0026" w14:textId="28BE49B7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14.25-14.45</w:t>
            </w:r>
          </w:p>
        </w:tc>
        <w:tc>
          <w:tcPr>
            <w:tcW w:w="2520" w:type="dxa"/>
          </w:tcPr>
          <w:p w14:paraId="21218AE6" w14:textId="1B1193E7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Prof.Wasantha</w:t>
            </w:r>
            <w:proofErr w:type="spellEnd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 Seneviratne</w:t>
            </w:r>
          </w:p>
        </w:tc>
        <w:tc>
          <w:tcPr>
            <w:tcW w:w="5760" w:type="dxa"/>
          </w:tcPr>
          <w:p w14:paraId="1EDA4BE9" w14:textId="249E2C24" w:rsidR="00EB3C21" w:rsidRPr="00136F4C" w:rsidRDefault="00AF62BA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Soft law versus hard law: Critiquing the </w:t>
            </w:r>
            <w:proofErr w:type="spellStart"/>
            <w:r w:rsidRPr="0013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categorisation</w:t>
            </w:r>
            <w:proofErr w:type="spellEnd"/>
            <w:r w:rsidRPr="0013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sources of international law from a third world perspective </w:t>
            </w:r>
          </w:p>
        </w:tc>
        <w:tc>
          <w:tcPr>
            <w:tcW w:w="3510" w:type="dxa"/>
          </w:tcPr>
          <w:p w14:paraId="379EDF85" w14:textId="27F474D9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Prof. M. </w:t>
            </w: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Sornarajah</w:t>
            </w:r>
            <w:proofErr w:type="spellEnd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C21" w:rsidRPr="00AF62BA" w14:paraId="1B484FFC" w14:textId="77777777" w:rsidTr="00AF62BA">
        <w:tc>
          <w:tcPr>
            <w:tcW w:w="2425" w:type="dxa"/>
          </w:tcPr>
          <w:p w14:paraId="58AA7F7D" w14:textId="40314A18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11790" w:type="dxa"/>
            <w:gridSpan w:val="3"/>
            <w:shd w:val="clear" w:color="auto" w:fill="FFFF00"/>
          </w:tcPr>
          <w:p w14:paraId="528389BF" w14:textId="723BA4A8" w:rsidR="00EB3C21" w:rsidRPr="00AF62BA" w:rsidRDefault="00EB3C2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EB3C21" w:rsidRPr="00AF62BA" w14:paraId="59F01C73" w14:textId="77777777" w:rsidTr="00AF62BA">
        <w:tc>
          <w:tcPr>
            <w:tcW w:w="2425" w:type="dxa"/>
          </w:tcPr>
          <w:p w14:paraId="06C82098" w14:textId="6B804AD5" w:rsidR="00EB3C21" w:rsidRPr="00AF62BA" w:rsidRDefault="00EB3C21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520" w:type="dxa"/>
          </w:tcPr>
          <w:p w14:paraId="469724CF" w14:textId="6D47CB52" w:rsidR="00EB3C21" w:rsidRPr="00FC4C63" w:rsidRDefault="00451997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63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C4C63">
              <w:rPr>
                <w:rFonts w:ascii="Times New Roman" w:hAnsi="Times New Roman" w:cs="Times New Roman"/>
                <w:sz w:val="24"/>
                <w:szCs w:val="24"/>
              </w:rPr>
              <w:t>Puvanitha</w:t>
            </w:r>
            <w:proofErr w:type="spellEnd"/>
          </w:p>
        </w:tc>
        <w:tc>
          <w:tcPr>
            <w:tcW w:w="5760" w:type="dxa"/>
          </w:tcPr>
          <w:p w14:paraId="798D9786" w14:textId="77777777" w:rsidR="00451997" w:rsidRPr="00AF62BA" w:rsidRDefault="00451997" w:rsidP="00451997">
            <w:pPr>
              <w:pStyle w:val="NormalWeb"/>
              <w:spacing w:before="0" w:beforeAutospacing="0" w:after="0" w:afterAutospacing="0"/>
            </w:pPr>
            <w:r w:rsidRPr="00AF62BA">
              <w:rPr>
                <w:color w:val="000000"/>
              </w:rPr>
              <w:t>Strengthening Environmental Rule of Law in Sri Lanka.</w:t>
            </w:r>
          </w:p>
          <w:p w14:paraId="2F6BFEE1" w14:textId="53EA640D" w:rsidR="00EB3C21" w:rsidRPr="000B75B9" w:rsidRDefault="00EB3C21" w:rsidP="000B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D1DC3DF" w14:textId="1454539F" w:rsidR="00EB3C21" w:rsidRPr="00AF62BA" w:rsidRDefault="00451997" w:rsidP="00AF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Dr. Jagath </w:t>
            </w: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Gunawardene</w:t>
            </w:r>
            <w:proofErr w:type="spellEnd"/>
          </w:p>
        </w:tc>
      </w:tr>
      <w:tr w:rsidR="0088283D" w:rsidRPr="00AF62BA" w14:paraId="20444E7F" w14:textId="77777777" w:rsidTr="00AF62BA">
        <w:tc>
          <w:tcPr>
            <w:tcW w:w="2425" w:type="dxa"/>
          </w:tcPr>
          <w:p w14:paraId="5B1E074F" w14:textId="76683D1A" w:rsidR="0088283D" w:rsidRPr="00AF62BA" w:rsidRDefault="0088283D" w:rsidP="0088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2520" w:type="dxa"/>
          </w:tcPr>
          <w:p w14:paraId="3B5FAAF6" w14:textId="77777777" w:rsidR="0088283D" w:rsidRPr="00FC4C63" w:rsidRDefault="0088283D" w:rsidP="00882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C63">
              <w:rPr>
                <w:rFonts w:ascii="Times New Roman" w:hAnsi="Times New Roman" w:cs="Times New Roman"/>
                <w:sz w:val="24"/>
                <w:szCs w:val="24"/>
              </w:rPr>
              <w:t>Binendri Perera</w:t>
            </w:r>
          </w:p>
          <w:p w14:paraId="2A0B5697" w14:textId="77777777" w:rsidR="0088283D" w:rsidRPr="00FC4C63" w:rsidRDefault="0088283D" w:rsidP="0088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005A01F" w14:textId="081E542A" w:rsidR="0088283D" w:rsidRPr="00AF62BA" w:rsidRDefault="0088283D" w:rsidP="0088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Men and the Ruling Ring: Sri Lanka’s Executive Presidency through Tolkien’s Trilogy</w:t>
            </w:r>
          </w:p>
        </w:tc>
        <w:tc>
          <w:tcPr>
            <w:tcW w:w="3510" w:type="dxa"/>
          </w:tcPr>
          <w:p w14:paraId="42DC80C1" w14:textId="7B4B55D6" w:rsidR="0088283D" w:rsidRPr="00AF62BA" w:rsidRDefault="0088283D" w:rsidP="0088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>Kalana</w:t>
            </w:r>
            <w:proofErr w:type="spellEnd"/>
            <w:r w:rsidRPr="00AF62BA">
              <w:rPr>
                <w:rFonts w:ascii="Times New Roman" w:hAnsi="Times New Roman" w:cs="Times New Roman"/>
                <w:sz w:val="24"/>
                <w:szCs w:val="24"/>
              </w:rPr>
              <w:t xml:space="preserve"> Senaratne</w:t>
            </w:r>
          </w:p>
        </w:tc>
      </w:tr>
      <w:tr w:rsidR="0088283D" w:rsidRPr="00AF62BA" w14:paraId="12E068DB" w14:textId="77777777" w:rsidTr="00136F4C">
        <w:tc>
          <w:tcPr>
            <w:tcW w:w="14215" w:type="dxa"/>
            <w:gridSpan w:val="4"/>
            <w:shd w:val="clear" w:color="auto" w:fill="FFC000"/>
          </w:tcPr>
          <w:p w14:paraId="4DD59C74" w14:textId="77777777" w:rsidR="0088283D" w:rsidRPr="00136F4C" w:rsidRDefault="0088283D" w:rsidP="0088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4C">
              <w:rPr>
                <w:rFonts w:ascii="Times New Roman" w:hAnsi="Times New Roman" w:cs="Times New Roman"/>
                <w:sz w:val="24"/>
                <w:szCs w:val="24"/>
              </w:rPr>
              <w:t>VOTE OF THANKS</w:t>
            </w:r>
          </w:p>
          <w:p w14:paraId="697A461B" w14:textId="4DD0B077" w:rsidR="0088283D" w:rsidRPr="00AF62BA" w:rsidRDefault="0088283D" w:rsidP="0088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Chathurika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Akurugoda</w:t>
            </w:r>
            <w:proofErr w:type="spellEnd"/>
          </w:p>
        </w:tc>
      </w:tr>
    </w:tbl>
    <w:p w14:paraId="6210D08D" w14:textId="77777777" w:rsidR="00EB3C21" w:rsidRPr="00EB3C21" w:rsidRDefault="00EB3C21" w:rsidP="00136F4C"/>
    <w:sectPr w:rsidR="00EB3C21" w:rsidRPr="00EB3C21" w:rsidSect="000B75B9">
      <w:pgSz w:w="16838" w:h="11906" w:orient="landscape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C21"/>
    <w:rsid w:val="000B75B9"/>
    <w:rsid w:val="00136F4C"/>
    <w:rsid w:val="002C415C"/>
    <w:rsid w:val="00451997"/>
    <w:rsid w:val="004E4547"/>
    <w:rsid w:val="005F58F4"/>
    <w:rsid w:val="0063097C"/>
    <w:rsid w:val="00635981"/>
    <w:rsid w:val="0088283D"/>
    <w:rsid w:val="00973F94"/>
    <w:rsid w:val="00AF62BA"/>
    <w:rsid w:val="00BB20A6"/>
    <w:rsid w:val="00EB3C21"/>
    <w:rsid w:val="00F8428A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28A8"/>
  <w15:docId w15:val="{B97364D6-206F-4D31-83A7-0F229E0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Chathurika Akurugoda</dc:creator>
  <cp:lastModifiedBy>Binendri Perera</cp:lastModifiedBy>
  <cp:revision>8</cp:revision>
  <cp:lastPrinted>2021-11-15T08:51:00Z</cp:lastPrinted>
  <dcterms:created xsi:type="dcterms:W3CDTF">2021-11-15T08:50:00Z</dcterms:created>
  <dcterms:modified xsi:type="dcterms:W3CDTF">2021-11-26T15:53:00Z</dcterms:modified>
</cp:coreProperties>
</file>